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3D4796F5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CA1992">
              <w:rPr>
                <w:rFonts w:cs="Arial"/>
                <w:b/>
                <w:sz w:val="24"/>
                <w:szCs w:val="24"/>
              </w:rPr>
              <w:t>1</w:t>
            </w:r>
            <w:r w:rsidR="00365D0E">
              <w:rPr>
                <w:rFonts w:cs="Arial"/>
                <w:b/>
                <w:sz w:val="24"/>
                <w:szCs w:val="24"/>
              </w:rPr>
              <w:t>5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37E04D62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801952">
              <w:rPr>
                <w:rFonts w:cs="Arial"/>
                <w:b/>
                <w:sz w:val="24"/>
                <w:szCs w:val="24"/>
              </w:rPr>
              <w:t>1</w:t>
            </w:r>
            <w:r w:rsidR="00365D0E">
              <w:rPr>
                <w:rFonts w:cs="Arial"/>
                <w:b/>
                <w:sz w:val="24"/>
                <w:szCs w:val="24"/>
              </w:rPr>
              <w:t>8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4E62EB">
              <w:rPr>
                <w:rFonts w:cs="Arial"/>
                <w:b/>
                <w:sz w:val="24"/>
                <w:szCs w:val="24"/>
              </w:rPr>
              <w:t>MAIO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1B071A88" w:rsidR="00016C49" w:rsidRPr="003A3173" w:rsidRDefault="009753F2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-</w:t>
            </w:r>
            <w:r>
              <w:rPr>
                <w:rFonts w:cs="Arial"/>
              </w:rPr>
              <w:t xml:space="preserve"> </w:t>
            </w:r>
            <w:r w:rsidR="00365D0E">
              <w:rPr>
                <w:rFonts w:cs="Arial"/>
              </w:rPr>
              <w:t>Tânia Maria Ferreira</w:t>
            </w:r>
            <w:r w:rsidR="00365D0E">
              <w:rPr>
                <w:rFonts w:cs="Arial"/>
              </w:rPr>
              <w:t>, Tema: “</w:t>
            </w:r>
            <w:r w:rsidR="00365D0E" w:rsidRPr="00365D0E">
              <w:rPr>
                <w:rFonts w:cs="Arial"/>
              </w:rPr>
              <w:t>Solicitação de emenda impositiva aos Vereadores para o ano de 2027, para o Projeto Adapta</w:t>
            </w:r>
            <w:r w:rsidR="00365D0E">
              <w:rPr>
                <w:rFonts w:cs="Arial"/>
              </w:rPr>
              <w:t>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3ACB8810" w:rsidR="00CA1992" w:rsidRPr="00FD4401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D4401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A4BECC1" w14:textId="77777777" w:rsidR="00656083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59A2B808" w:rsidR="000876DC" w:rsidRPr="006C407D" w:rsidRDefault="00FD4401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dando entrada, nem em tramitação, nem para serem votados em turno único,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171438C7" w14:textId="77777777" w:rsidR="00FD4401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 do Executivo: </w:t>
            </w:r>
          </w:p>
          <w:p w14:paraId="4EF510D0" w14:textId="551AA4E5" w:rsidR="004C2905" w:rsidRPr="009753F2" w:rsidRDefault="00365D0E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65D0E">
              <w:rPr>
                <w:rFonts w:cs="Arial"/>
                <w:b/>
                <w:bCs/>
                <w:sz w:val="24"/>
                <w:szCs w:val="24"/>
              </w:rPr>
              <w:t>PLC 125/2026</w:t>
            </w:r>
            <w:r>
              <w:rPr>
                <w:rFonts w:cs="Arial"/>
                <w:sz w:val="24"/>
                <w:szCs w:val="24"/>
              </w:rPr>
              <w:t>, que “Altera o</w:t>
            </w:r>
            <w:r w:rsidRPr="00BC6832">
              <w:rPr>
                <w:rFonts w:cs="Arial"/>
                <w:sz w:val="24"/>
                <w:szCs w:val="24"/>
              </w:rPr>
              <w:t xml:space="preserve"> Anexo II da Lei Complementar nº 29, de 2012 e altera a Lei Complementar nº 75, de 12 de setembro de 2022, e dá outras providências</w:t>
            </w:r>
            <w:r>
              <w:rPr>
                <w:rFonts w:cs="Arial"/>
                <w:sz w:val="24"/>
                <w:szCs w:val="24"/>
              </w:rPr>
              <w:t>”.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27A9AE16" w14:textId="35D6BB41" w:rsidR="00365D0E" w:rsidRPr="00365D0E" w:rsidRDefault="009753F2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FD4401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FD4401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7603879D" w14:textId="390C8D73" w:rsidR="009F736C" w:rsidRPr="00E65112" w:rsidRDefault="009F736C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turno</w:t>
            </w:r>
            <w:r w:rsidR="000D1F57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9F736C">
              <w:rPr>
                <w:rFonts w:cs="Arial"/>
                <w:b/>
                <w:sz w:val="24"/>
                <w:szCs w:val="24"/>
              </w:rPr>
              <w:t>:</w:t>
            </w:r>
            <w:r w:rsidR="00365D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0D1F57">
              <w:rPr>
                <w:rFonts w:cs="Arial"/>
                <w:sz w:val="24"/>
                <w:szCs w:val="24"/>
              </w:rPr>
              <w:t>Não há</w:t>
            </w:r>
            <w:r w:rsidR="00365D0E">
              <w:rPr>
                <w:rFonts w:cs="Arial"/>
                <w:sz w:val="24"/>
                <w:szCs w:val="24"/>
              </w:rPr>
              <w:t>.</w:t>
            </w:r>
          </w:p>
        </w:tc>
      </w:tr>
      <w:tr w:rsidR="00365D0E" w:rsidRPr="00016C49" w14:paraId="023FD7F8" w14:textId="77777777" w:rsidTr="00016C49">
        <w:tc>
          <w:tcPr>
            <w:tcW w:w="10621" w:type="dxa"/>
          </w:tcPr>
          <w:p w14:paraId="50015395" w14:textId="77777777" w:rsidR="00365D0E" w:rsidRDefault="00365D0E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</w:t>
            </w:r>
            <w:r>
              <w:rPr>
                <w:rFonts w:cs="Arial"/>
                <w:b/>
                <w:sz w:val="24"/>
                <w:szCs w:val="24"/>
              </w:rPr>
              <w:t xml:space="preserve">primeiro </w:t>
            </w:r>
            <w:r w:rsidRPr="009F736C">
              <w:rPr>
                <w:rFonts w:cs="Arial"/>
                <w:b/>
                <w:sz w:val="24"/>
                <w:szCs w:val="24"/>
              </w:rPr>
              <w:t>turno:</w:t>
            </w:r>
          </w:p>
          <w:p w14:paraId="0DB946DE" w14:textId="77777777" w:rsidR="00365D0E" w:rsidRDefault="00365D0E" w:rsidP="00365D0E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CA1992">
              <w:rPr>
                <w:rFonts w:cs="Arial"/>
                <w:b/>
                <w:bCs/>
                <w:sz w:val="24"/>
                <w:szCs w:val="24"/>
              </w:rPr>
              <w:t>PL 4.290/2026</w:t>
            </w:r>
            <w:r w:rsidRPr="00CA1992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5000034-48.2024.8.13.0441”.</w:t>
            </w:r>
          </w:p>
          <w:p w14:paraId="2F0F8A78" w14:textId="0D673391" w:rsidR="00365D0E" w:rsidRPr="009F736C" w:rsidRDefault="00365D0E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4C2905">
              <w:rPr>
                <w:rFonts w:cs="Arial"/>
                <w:b/>
                <w:bCs/>
                <w:sz w:val="24"/>
                <w:szCs w:val="24"/>
              </w:rPr>
              <w:t>PL 4.292/2026</w:t>
            </w:r>
            <w:r w:rsidRPr="004C2905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</w:tc>
      </w:tr>
      <w:tr w:rsidR="00365D0E" w:rsidRPr="00016C49" w14:paraId="4B1701F7" w14:textId="77777777" w:rsidTr="00016C49">
        <w:tc>
          <w:tcPr>
            <w:tcW w:w="10621" w:type="dxa"/>
          </w:tcPr>
          <w:p w14:paraId="1EC6C8EE" w14:textId="0BD6F705" w:rsidR="00365D0E" w:rsidRPr="009F736C" w:rsidRDefault="00365D0E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</w:t>
            </w:r>
            <w:r>
              <w:rPr>
                <w:rFonts w:cs="Arial"/>
                <w:b/>
                <w:sz w:val="24"/>
                <w:szCs w:val="24"/>
              </w:rPr>
              <w:t xml:space="preserve">segundo </w:t>
            </w:r>
            <w:r w:rsidRPr="009F736C">
              <w:rPr>
                <w:rFonts w:cs="Arial"/>
                <w:b/>
                <w:sz w:val="24"/>
                <w:szCs w:val="24"/>
              </w:rPr>
              <w:t>turno: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Não há.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6D03A" w14:textId="77777777" w:rsidR="00E46445" w:rsidRDefault="00E46445" w:rsidP="00254A8A">
      <w:r>
        <w:separator/>
      </w:r>
    </w:p>
  </w:endnote>
  <w:endnote w:type="continuationSeparator" w:id="0">
    <w:p w14:paraId="42E8FB90" w14:textId="77777777" w:rsidR="00E46445" w:rsidRDefault="00E46445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8B43C" w14:textId="77777777" w:rsidR="00E46445" w:rsidRDefault="00E46445" w:rsidP="00254A8A">
      <w:r>
        <w:separator/>
      </w:r>
    </w:p>
  </w:footnote>
  <w:footnote w:type="continuationSeparator" w:id="0">
    <w:p w14:paraId="63869418" w14:textId="77777777" w:rsidR="00E46445" w:rsidRDefault="00E46445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5D0E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272CB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6445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59</cp:revision>
  <cp:lastPrinted>2026-03-30T18:51:00Z</cp:lastPrinted>
  <dcterms:created xsi:type="dcterms:W3CDTF">2025-11-17T11:47:00Z</dcterms:created>
  <dcterms:modified xsi:type="dcterms:W3CDTF">2026-05-15T18:20:00Z</dcterms:modified>
</cp:coreProperties>
</file>