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19F2C9C5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AC5D67">
              <w:rPr>
                <w:rFonts w:cs="Arial"/>
                <w:b/>
                <w:sz w:val="24"/>
                <w:szCs w:val="24"/>
              </w:rPr>
              <w:t>5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568353C4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AC5D67">
              <w:rPr>
                <w:rFonts w:cs="Arial"/>
                <w:b/>
                <w:sz w:val="24"/>
                <w:szCs w:val="24"/>
              </w:rPr>
              <w:t>9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22487E">
              <w:rPr>
                <w:rFonts w:cs="Arial"/>
                <w:b/>
                <w:sz w:val="24"/>
                <w:szCs w:val="24"/>
              </w:rPr>
              <w:t>MARÇO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0632945C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E16A57">
              <w:rPr>
                <w:rFonts w:cs="Arial"/>
                <w:sz w:val="24"/>
                <w:szCs w:val="24"/>
              </w:rPr>
              <w:t>Marcos Miliozzi – “</w:t>
            </w:r>
            <w:r w:rsidR="00E16A57" w:rsidRPr="00E16A57">
              <w:rPr>
                <w:rFonts w:cs="Arial"/>
                <w:sz w:val="24"/>
                <w:szCs w:val="24"/>
              </w:rPr>
              <w:t>Alfabetização Ecológica através do jogo triádico</w:t>
            </w:r>
            <w:r w:rsidR="00E16A57">
              <w:rPr>
                <w:rFonts w:cs="Arial"/>
                <w:sz w:val="24"/>
                <w:szCs w:val="24"/>
              </w:rPr>
              <w:t>”.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CB33C81" w14:textId="77777777" w:rsid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7C0BC07" w14:textId="032517B4" w:rsidR="00E16A57" w:rsidRPr="0031020E" w:rsidRDefault="00E16A57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3/2026</w:t>
            </w:r>
            <w:r w:rsidRPr="00D31BB5">
              <w:rPr>
                <w:rFonts w:cs="Arial"/>
                <w:sz w:val="24"/>
                <w:szCs w:val="24"/>
              </w:rPr>
              <w:t>, que “Dispõe sobre a criação do Concurso de Redação sobre Temas de Cidadania, Democracia e Participação Social, e dá outras providências”.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67240B17" w:rsidR="0022487E" w:rsidRPr="00AC5D67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  <w:r w:rsidR="00AC5D67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0CAFB5B2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 w:rsidR="00D31BB5">
              <w:rPr>
                <w:rFonts w:cs="Arial"/>
                <w:b/>
                <w:sz w:val="24"/>
                <w:szCs w:val="24"/>
              </w:rPr>
              <w:t>em tramitação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1F2829D9" w:rsidR="00961046" w:rsidRPr="00016C49" w:rsidRDefault="0022487E" w:rsidP="0022487E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31BB5">
              <w:rPr>
                <w:rFonts w:cs="Arial"/>
                <w:b/>
                <w:bCs/>
                <w:sz w:val="24"/>
                <w:szCs w:val="24"/>
              </w:rPr>
              <w:t>PR 4/2026</w:t>
            </w:r>
            <w:r w:rsidRPr="00D31BB5">
              <w:rPr>
                <w:rFonts w:cs="Arial"/>
                <w:sz w:val="24"/>
                <w:szCs w:val="24"/>
              </w:rPr>
              <w:t>, que “Dispõe sobre criação do Centro de Atendimento ao Cidadão (CAC), no âmbito da</w:t>
            </w:r>
            <w:r>
              <w:rPr>
                <w:rFonts w:cs="Arial"/>
                <w:sz w:val="24"/>
                <w:szCs w:val="24"/>
              </w:rPr>
              <w:t xml:space="preserve"> Câmara Municipal de Muzambinho, e dá outras providências”.</w:t>
            </w:r>
          </w:p>
        </w:tc>
      </w:tr>
      <w:tr w:rsidR="00FD3B7F" w:rsidRPr="00016C49" w14:paraId="22CC7AD1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11D6034" w14:textId="5B5283FD" w:rsidR="00FD3B7F" w:rsidRPr="00016C49" w:rsidRDefault="00FD3B7F" w:rsidP="00FD3B7F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179AA584" w14:textId="0A827180" w:rsidR="00FD3B7F" w:rsidRPr="00FD3B7F" w:rsidRDefault="00AC5D67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</w:t>
            </w:r>
            <w:r w:rsidR="00E16A57">
              <w:rPr>
                <w:rFonts w:cs="Arial"/>
                <w:sz w:val="24"/>
                <w:szCs w:val="24"/>
              </w:rPr>
              <w:t>, nem</w:t>
            </w:r>
            <w:r>
              <w:rPr>
                <w:rFonts w:cs="Arial"/>
                <w:sz w:val="24"/>
                <w:szCs w:val="24"/>
              </w:rPr>
              <w:t xml:space="preserve"> e</w:t>
            </w:r>
            <w:r w:rsidR="00E16A57">
              <w:rPr>
                <w:rFonts w:cs="Arial"/>
                <w:sz w:val="24"/>
                <w:szCs w:val="24"/>
              </w:rPr>
              <w:t>m</w:t>
            </w:r>
            <w:r>
              <w:rPr>
                <w:rFonts w:cs="Arial"/>
                <w:sz w:val="24"/>
                <w:szCs w:val="24"/>
              </w:rPr>
              <w:t xml:space="preserve"> primeiro </w:t>
            </w:r>
            <w:r w:rsidR="00E16A57">
              <w:rPr>
                <w:rFonts w:cs="Arial"/>
                <w:sz w:val="24"/>
                <w:szCs w:val="24"/>
              </w:rPr>
              <w:t xml:space="preserve">e segundo </w:t>
            </w:r>
            <w:r>
              <w:rPr>
                <w:rFonts w:cs="Arial"/>
                <w:sz w:val="24"/>
                <w:szCs w:val="24"/>
              </w:rPr>
              <w:t>turno</w:t>
            </w:r>
            <w:r w:rsidR="00E16A57">
              <w:rPr>
                <w:rFonts w:cs="Arial"/>
                <w:sz w:val="24"/>
                <w:szCs w:val="24"/>
              </w:rPr>
              <w:t>s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0050BF8A" w14:textId="65B1130F" w:rsidR="0022487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0C7833">
              <w:rPr>
                <w:rFonts w:cs="Arial"/>
                <w:b/>
                <w:sz w:val="24"/>
                <w:szCs w:val="24"/>
              </w:rPr>
              <w:t>Não há.</w:t>
            </w:r>
          </w:p>
          <w:p w14:paraId="4EF510D0" w14:textId="7C4AAF52" w:rsidR="00E16A57" w:rsidRPr="00E16A57" w:rsidRDefault="00E16A57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5F08453D" w14:textId="77777777" w:rsidR="00BD08E2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7603879D" w14:textId="225DEE8C" w:rsidR="00AC5D67" w:rsidRPr="00E16A57" w:rsidRDefault="00AC5D67" w:rsidP="00016C49">
            <w:pPr>
              <w:spacing w:before="120" w:after="120"/>
              <w:rPr>
                <w:rFonts w:cs="Arial"/>
                <w:b/>
                <w:bCs/>
                <w:sz w:val="24"/>
                <w:szCs w:val="24"/>
              </w:rPr>
            </w:pPr>
            <w:r w:rsidRPr="0022487E">
              <w:rPr>
                <w:rFonts w:cs="Arial"/>
                <w:b/>
                <w:bCs/>
                <w:sz w:val="24"/>
                <w:szCs w:val="24"/>
              </w:rPr>
              <w:t>PL 4.28</w:t>
            </w:r>
            <w:r w:rsidR="000B0172">
              <w:rPr>
                <w:rFonts w:cs="Arial"/>
                <w:b/>
                <w:bCs/>
                <w:sz w:val="24"/>
                <w:szCs w:val="24"/>
              </w:rPr>
              <w:t>6</w:t>
            </w:r>
            <w:r w:rsidRPr="0022487E">
              <w:rPr>
                <w:rFonts w:cs="Arial"/>
                <w:b/>
                <w:bCs/>
                <w:sz w:val="24"/>
                <w:szCs w:val="24"/>
              </w:rPr>
              <w:t>/2026</w:t>
            </w:r>
            <w:r w:rsidRPr="0022487E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no valor de R$ 330.000,00 e rendimentos auferidos, e dá outras providências”.</w:t>
            </w:r>
            <w:r w:rsidR="00E16A57">
              <w:rPr>
                <w:rFonts w:cs="Arial"/>
                <w:sz w:val="24"/>
                <w:szCs w:val="24"/>
              </w:rPr>
              <w:t xml:space="preserve"> </w:t>
            </w:r>
            <w:r w:rsidR="00E16A57">
              <w:rPr>
                <w:rFonts w:cs="Arial"/>
                <w:b/>
                <w:sz w:val="24"/>
                <w:szCs w:val="24"/>
              </w:rPr>
              <w:t>(SERÁ PEDIDO URGÊNCIA ESPECIAL NO PROJETO).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7D59240E" w14:textId="77777777" w:rsidR="007609B3" w:rsidRDefault="00016C49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66964274" w:rsidR="00AC5D67" w:rsidRPr="00016C49" w:rsidRDefault="00AC5D67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para serem votados em turno único, nem em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44D06" w14:textId="77777777" w:rsidR="003E43BA" w:rsidRDefault="003E43BA" w:rsidP="00254A8A">
      <w:r>
        <w:separator/>
      </w:r>
    </w:p>
  </w:endnote>
  <w:endnote w:type="continuationSeparator" w:id="0">
    <w:p w14:paraId="38958A6D" w14:textId="77777777" w:rsidR="003E43BA" w:rsidRDefault="003E43B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8A9C3" w14:textId="77777777" w:rsidR="003E43BA" w:rsidRDefault="003E43BA" w:rsidP="00254A8A">
      <w:r>
        <w:separator/>
      </w:r>
    </w:p>
  </w:footnote>
  <w:footnote w:type="continuationSeparator" w:id="0">
    <w:p w14:paraId="2F9A69C6" w14:textId="77777777" w:rsidR="003E43BA" w:rsidRDefault="003E43B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F18"/>
    <w:rsid w:val="000B7321"/>
    <w:rsid w:val="000B7F9B"/>
    <w:rsid w:val="000C41E7"/>
    <w:rsid w:val="000C482D"/>
    <w:rsid w:val="000C7833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BF2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16EA"/>
    <w:rsid w:val="00FC42B3"/>
    <w:rsid w:val="00FC5596"/>
    <w:rsid w:val="00FD2985"/>
    <w:rsid w:val="00FD3830"/>
    <w:rsid w:val="00FD3B7F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B7F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227</Words>
  <Characters>1209</Characters>
  <Application>Microsoft Office Word</Application>
  <DocSecurity>0</DocSecurity>
  <Lines>31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32</cp:revision>
  <cp:lastPrinted>2026-02-23T11:28:00Z</cp:lastPrinted>
  <dcterms:created xsi:type="dcterms:W3CDTF">2025-11-17T11:47:00Z</dcterms:created>
  <dcterms:modified xsi:type="dcterms:W3CDTF">2026-03-09T14:49:00Z</dcterms:modified>
</cp:coreProperties>
</file>